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822E42" w:rsidRPr="00125338" w:rsidRDefault="00C768B4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B91135">
        <w:rPr>
          <w:rFonts w:ascii="Times New Roman" w:hAnsi="Times New Roman" w:cs="Times New Roman"/>
          <w:sz w:val="24"/>
          <w:szCs w:val="24"/>
        </w:rPr>
        <w:t xml:space="preserve"> </w:t>
      </w:r>
      <w:r w:rsidR="00125338">
        <w:rPr>
          <w:rFonts w:ascii="Times New Roman" w:hAnsi="Times New Roman" w:cs="Times New Roman"/>
          <w:sz w:val="24"/>
          <w:szCs w:val="24"/>
        </w:rPr>
        <w:t>дека</w:t>
      </w:r>
      <w:r w:rsidR="00614FB3">
        <w:rPr>
          <w:rFonts w:ascii="Times New Roman" w:hAnsi="Times New Roman" w:cs="Times New Roman"/>
          <w:sz w:val="24"/>
          <w:szCs w:val="24"/>
        </w:rPr>
        <w:t>бр</w:t>
      </w:r>
      <w:r w:rsidR="00356FFB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963570">
        <w:rPr>
          <w:rFonts w:ascii="Times New Roman" w:hAnsi="Times New Roman" w:cs="Times New Roman"/>
          <w:sz w:val="24"/>
          <w:szCs w:val="24"/>
        </w:rPr>
        <w:t>5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 xml:space="preserve">льной комиссии были рассмотрены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Pr="00C768B4">
        <w:rPr>
          <w:rFonts w:ascii="Times New Roman" w:hAnsi="Times New Roman"/>
          <w:sz w:val="24"/>
          <w:szCs w:val="24"/>
        </w:rPr>
        <w:t xml:space="preserve">плановой камеральной проверки соблюдения законодательства Российской Федерации </w:t>
      </w:r>
      <w:r w:rsidR="00935257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C768B4">
        <w:rPr>
          <w:rFonts w:ascii="Times New Roman" w:hAnsi="Times New Roman"/>
          <w:sz w:val="24"/>
          <w:szCs w:val="24"/>
        </w:rPr>
        <w:t xml:space="preserve">и иных правовых актов о контрактной системе в сфере закупок товаров, работ, услуг </w:t>
      </w:r>
      <w:r>
        <w:rPr>
          <w:rFonts w:ascii="Times New Roman" w:hAnsi="Times New Roman"/>
          <w:sz w:val="24"/>
          <w:szCs w:val="24"/>
        </w:rPr>
        <w:br/>
      </w:r>
      <w:r w:rsidRPr="00C768B4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>
        <w:rPr>
          <w:rFonts w:ascii="Times New Roman" w:hAnsi="Times New Roman"/>
          <w:sz w:val="24"/>
          <w:szCs w:val="24"/>
        </w:rPr>
        <w:br/>
      </w:r>
      <w:r w:rsidRPr="00C768B4">
        <w:rPr>
          <w:rFonts w:ascii="Times New Roman" w:hAnsi="Times New Roman"/>
          <w:sz w:val="24"/>
          <w:szCs w:val="24"/>
        </w:rPr>
        <w:t>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 проведенной в отношении Государственного казенного учреждения Краснодарского края – Центр укрепления материально-технической базы образования, за 2023 – 2024 годы</w:t>
      </w:r>
      <w:r w:rsidR="00822E42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324103">
        <w:rPr>
          <w:rFonts w:ascii="Times New Roman" w:eastAsiaTheme="minorHAnsi" w:hAnsi="Times New Roman"/>
          <w:sz w:val="24"/>
          <w:szCs w:val="24"/>
        </w:rPr>
        <w:t>ого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324103">
        <w:rPr>
          <w:rFonts w:ascii="Times New Roman" w:eastAsiaTheme="minorHAnsi" w:hAnsi="Times New Roman"/>
          <w:sz w:val="24"/>
          <w:szCs w:val="24"/>
        </w:rPr>
        <w:t>я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34</cp:revision>
  <dcterms:created xsi:type="dcterms:W3CDTF">2024-10-10T11:39:00Z</dcterms:created>
  <dcterms:modified xsi:type="dcterms:W3CDTF">2026-01-12T09:08:00Z</dcterms:modified>
</cp:coreProperties>
</file>